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39928" w14:textId="3DB32379" w:rsidR="00A850B1" w:rsidRPr="00602CCA" w:rsidRDefault="005867EB" w:rsidP="006A3E6E">
      <w:pPr>
        <w:tabs>
          <w:tab w:val="left" w:pos="5040"/>
        </w:tabs>
        <w:spacing w:before="0"/>
        <w:rPr>
          <w:rFonts w:cs="Arial"/>
          <w:b/>
          <w:sz w:val="22"/>
          <w:szCs w:val="22"/>
        </w:rPr>
      </w:pPr>
      <w:r w:rsidRPr="00602CCA">
        <w:rPr>
          <w:rFonts w:cs="Arial"/>
          <w:b/>
          <w:sz w:val="22"/>
          <w:szCs w:val="22"/>
        </w:rPr>
        <w:t xml:space="preserve">Lausunnoista perittävät maksut </w:t>
      </w:r>
      <w:r w:rsidR="00EB6C6E" w:rsidRPr="00602CCA">
        <w:rPr>
          <w:rFonts w:cs="Arial"/>
          <w:b/>
          <w:sz w:val="22"/>
          <w:szCs w:val="22"/>
        </w:rPr>
        <w:t>31.1.2022 alkaen</w:t>
      </w:r>
    </w:p>
    <w:p w14:paraId="271D8793" w14:textId="6E5FB99D" w:rsidR="00EB6C6E" w:rsidRDefault="00EB6C6E" w:rsidP="006A3E6E">
      <w:pPr>
        <w:tabs>
          <w:tab w:val="left" w:pos="5040"/>
        </w:tabs>
        <w:spacing w:before="0"/>
        <w:rPr>
          <w:rFonts w:cs="Arial"/>
        </w:rPr>
      </w:pPr>
    </w:p>
    <w:p w14:paraId="6960ACBA" w14:textId="77777777" w:rsidR="006A3E6E" w:rsidRDefault="006A3E6E" w:rsidP="006A3E6E">
      <w:pPr>
        <w:tabs>
          <w:tab w:val="left" w:pos="5040"/>
        </w:tabs>
        <w:spacing w:before="0"/>
        <w:rPr>
          <w:rFonts w:cs="Arial"/>
        </w:rPr>
      </w:pPr>
    </w:p>
    <w:p w14:paraId="659D64D2" w14:textId="7C77BA75" w:rsidR="00055C30" w:rsidRDefault="00055C30" w:rsidP="006A3E6E">
      <w:pPr>
        <w:tabs>
          <w:tab w:val="left" w:pos="5040"/>
        </w:tabs>
        <w:spacing w:before="0"/>
        <w:rPr>
          <w:rFonts w:cs="Arial"/>
        </w:rPr>
      </w:pPr>
      <w:proofErr w:type="spellStart"/>
      <w:r>
        <w:rPr>
          <w:rFonts w:cs="Arial"/>
        </w:rPr>
        <w:t>Pohjois</w:t>
      </w:r>
      <w:proofErr w:type="spellEnd"/>
      <w:r>
        <w:rPr>
          <w:rFonts w:cs="Arial"/>
        </w:rPr>
        <w:t>-Pohjanmaan sairaanhoitopiirin alueellisen lääketieteellisen tutkimuseettisen toimikunnan antami</w:t>
      </w:r>
      <w:r w:rsidR="00663E94">
        <w:rPr>
          <w:rFonts w:cs="Arial"/>
        </w:rPr>
        <w:t xml:space="preserve">sta lausunnoista perittäviin maksuihin </w:t>
      </w:r>
      <w:r>
        <w:rPr>
          <w:rFonts w:cs="Arial"/>
        </w:rPr>
        <w:t xml:space="preserve">sovelletaan </w:t>
      </w:r>
      <w:r w:rsidR="00663E94">
        <w:rPr>
          <w:rFonts w:cs="Arial"/>
        </w:rPr>
        <w:t xml:space="preserve">tutkimuslain </w:t>
      </w:r>
      <w:r w:rsidR="00E2059C">
        <w:rPr>
          <w:rFonts w:cs="Arial"/>
        </w:rPr>
        <w:t>(488/1999)</w:t>
      </w:r>
      <w:r w:rsidR="00663E94">
        <w:rPr>
          <w:rFonts w:cs="Arial"/>
        </w:rPr>
        <w:t xml:space="preserve"> 17 §:ssä</w:t>
      </w:r>
      <w:r w:rsidR="00E2059C">
        <w:rPr>
          <w:rFonts w:cs="Arial"/>
        </w:rPr>
        <w:t xml:space="preserve"> ja </w:t>
      </w:r>
      <w:r>
        <w:rPr>
          <w:rFonts w:cs="Arial"/>
        </w:rPr>
        <w:t>valtion maksuperustelain (150/1992</w:t>
      </w:r>
      <w:r w:rsidR="00E2059C">
        <w:rPr>
          <w:rFonts w:cs="Arial"/>
        </w:rPr>
        <w:t>)</w:t>
      </w:r>
      <w:r>
        <w:rPr>
          <w:rFonts w:cs="Arial"/>
        </w:rPr>
        <w:t xml:space="preserve"> 6 §:ssä säädet</w:t>
      </w:r>
      <w:r w:rsidR="00E2059C">
        <w:rPr>
          <w:rFonts w:cs="Arial"/>
        </w:rPr>
        <w:t>tyjä perusteita.</w:t>
      </w:r>
    </w:p>
    <w:p w14:paraId="457524A7" w14:textId="69D8129D" w:rsidR="00055C30" w:rsidRDefault="00055C30" w:rsidP="006A3E6E">
      <w:pPr>
        <w:tabs>
          <w:tab w:val="left" w:pos="5040"/>
        </w:tabs>
        <w:spacing w:before="120"/>
        <w:rPr>
          <w:rFonts w:cs="Arial"/>
        </w:rPr>
      </w:pPr>
    </w:p>
    <w:p w14:paraId="7F0D3CB0" w14:textId="7AF4E96B" w:rsidR="006A3E6E" w:rsidRDefault="005867EB" w:rsidP="006A3E6E">
      <w:pPr>
        <w:tabs>
          <w:tab w:val="left" w:pos="5040"/>
        </w:tabs>
        <w:spacing w:before="0"/>
        <w:rPr>
          <w:rFonts w:cs="Arial"/>
          <w:b/>
        </w:rPr>
      </w:pPr>
      <w:r w:rsidRPr="006A3E6E">
        <w:rPr>
          <w:rFonts w:cs="Arial"/>
          <w:b/>
        </w:rPr>
        <w:t>Alueellinen lääketieteellinen tutkimuseettinen toimikunta</w:t>
      </w:r>
      <w:r w:rsidR="006A3E6E">
        <w:rPr>
          <w:rFonts w:cs="Arial"/>
          <w:b/>
        </w:rPr>
        <w:t xml:space="preserve"> perii antamistaan lausunnoista</w:t>
      </w:r>
    </w:p>
    <w:p w14:paraId="53F3D46B" w14:textId="0D61DD75" w:rsidR="005867EB" w:rsidRPr="006A3E6E" w:rsidRDefault="005867EB" w:rsidP="006A3E6E">
      <w:pPr>
        <w:tabs>
          <w:tab w:val="left" w:pos="5040"/>
        </w:tabs>
        <w:spacing w:before="0"/>
        <w:rPr>
          <w:rFonts w:cs="Arial"/>
          <w:b/>
        </w:rPr>
      </w:pPr>
      <w:r w:rsidRPr="006A3E6E">
        <w:rPr>
          <w:rFonts w:cs="Arial"/>
          <w:b/>
        </w:rPr>
        <w:t>seuraavat maksut</w:t>
      </w:r>
      <w:r w:rsidR="00663E94" w:rsidRPr="006A3E6E">
        <w:rPr>
          <w:rFonts w:cs="Arial"/>
          <w:b/>
        </w:rPr>
        <w:t xml:space="preserve"> </w:t>
      </w:r>
      <w:r w:rsidR="00D80926" w:rsidRPr="00D80926">
        <w:rPr>
          <w:rFonts w:cs="Arial"/>
        </w:rPr>
        <w:t>(PPSHP/17361/02.09.00.00/2021)</w:t>
      </w:r>
      <w:r w:rsidR="00D80926">
        <w:rPr>
          <w:rFonts w:cs="Arial"/>
        </w:rPr>
        <w:t>:</w:t>
      </w:r>
    </w:p>
    <w:p w14:paraId="514EDF32" w14:textId="49B61315" w:rsidR="00602CCA" w:rsidRDefault="00602CCA" w:rsidP="006A3E6E">
      <w:pPr>
        <w:tabs>
          <w:tab w:val="left" w:pos="5040"/>
        </w:tabs>
        <w:spacing w:before="0"/>
        <w:rPr>
          <w:rFonts w:cs="Arial"/>
        </w:rPr>
      </w:pPr>
    </w:p>
    <w:p w14:paraId="21905FE0" w14:textId="31143AD4" w:rsidR="00602CCA" w:rsidRDefault="00602CCA" w:rsidP="006A3E6E">
      <w:pPr>
        <w:tabs>
          <w:tab w:val="left" w:pos="851"/>
          <w:tab w:val="left" w:pos="1418"/>
          <w:tab w:val="left" w:pos="5040"/>
        </w:tabs>
        <w:spacing w:before="0"/>
        <w:rPr>
          <w:rFonts w:cs="Arial"/>
        </w:rPr>
      </w:pPr>
      <w:r>
        <w:rPr>
          <w:rFonts w:cs="Arial"/>
        </w:rPr>
        <w:tab/>
      </w:r>
      <w:r w:rsidR="005867EB">
        <w:rPr>
          <w:rFonts w:cs="Arial"/>
        </w:rPr>
        <w:t>1) lausunto uudesta tutkimussuunnitelmasta 2</w:t>
      </w:r>
      <w:r>
        <w:rPr>
          <w:rFonts w:cs="Arial"/>
        </w:rPr>
        <w:t xml:space="preserve"> </w:t>
      </w:r>
      <w:r w:rsidR="005867EB">
        <w:rPr>
          <w:rFonts w:cs="Arial"/>
        </w:rPr>
        <w:t>850 euroa</w:t>
      </w:r>
    </w:p>
    <w:p w14:paraId="10091B22" w14:textId="06887D34" w:rsidR="005867EB" w:rsidRDefault="00602CCA" w:rsidP="006A3E6E">
      <w:pPr>
        <w:tabs>
          <w:tab w:val="left" w:pos="851"/>
          <w:tab w:val="left" w:pos="1418"/>
          <w:tab w:val="left" w:pos="5040"/>
        </w:tabs>
        <w:spacing w:before="0"/>
        <w:rPr>
          <w:rFonts w:cs="Arial"/>
        </w:rPr>
      </w:pPr>
      <w:r>
        <w:rPr>
          <w:rFonts w:cs="Arial"/>
        </w:rPr>
        <w:tab/>
      </w:r>
      <w:r w:rsidR="005867EB">
        <w:rPr>
          <w:rFonts w:cs="Arial"/>
        </w:rPr>
        <w:t>2) lausunto tutkimussuunnitelman muutoksesta 900 euroa</w:t>
      </w:r>
    </w:p>
    <w:p w14:paraId="724D22EA" w14:textId="77777777" w:rsidR="00B26F15" w:rsidRDefault="00B26F15" w:rsidP="006A3E6E">
      <w:pPr>
        <w:tabs>
          <w:tab w:val="left" w:pos="5040"/>
        </w:tabs>
        <w:spacing w:before="0"/>
        <w:rPr>
          <w:rFonts w:cs="Arial"/>
        </w:rPr>
      </w:pPr>
    </w:p>
    <w:p w14:paraId="6B64FDB5" w14:textId="77777777" w:rsidR="00EF034B" w:rsidRDefault="005867EB" w:rsidP="006A3E6E">
      <w:pPr>
        <w:tabs>
          <w:tab w:val="left" w:pos="5040"/>
        </w:tabs>
        <w:spacing w:before="0"/>
        <w:rPr>
          <w:rFonts w:cs="Arial"/>
        </w:rPr>
      </w:pPr>
      <w:r>
        <w:rPr>
          <w:rFonts w:cs="Arial"/>
        </w:rPr>
        <w:t>Maksua ei peritä ilman ulkopuolista rahoitusta tai julkisen terveydenhuollon toimintayksikön, korkeakoulun, tutkimuslaitoksen tai muun julkisen tai yleishyödyllisen yhteisön rahoituksella toteutettavasta tutkijalähtöisestä tutkimuksesta annetusta lausunnosta. Selvitys rahoituksesta on liitettävä tutkimussuunnitelmaan.</w:t>
      </w:r>
    </w:p>
    <w:p w14:paraId="453CB1A9" w14:textId="77777777" w:rsidR="00EF034B" w:rsidRDefault="00EF034B" w:rsidP="006A3E6E">
      <w:pPr>
        <w:tabs>
          <w:tab w:val="left" w:pos="5040"/>
        </w:tabs>
        <w:spacing w:before="0"/>
        <w:rPr>
          <w:rFonts w:cs="Arial"/>
        </w:rPr>
      </w:pPr>
    </w:p>
    <w:p w14:paraId="4946C353" w14:textId="7A5DCDFD" w:rsidR="005867EB" w:rsidRDefault="00EF034B" w:rsidP="006A3E6E">
      <w:pPr>
        <w:tabs>
          <w:tab w:val="left" w:pos="5040"/>
        </w:tabs>
        <w:spacing w:before="0"/>
        <w:rPr>
          <w:rFonts w:cs="Arial"/>
        </w:rPr>
      </w:pPr>
      <w:r>
        <w:rPr>
          <w:rFonts w:cs="Arial"/>
        </w:rPr>
        <w:t xml:space="preserve">Maksupäätöstä sovelletaan kaikkiin niihin päätöksiin, jotka edellyttävät lääketieteellisen tutkimuseettisen toimikunnan harkintaa ja lausuntoa. </w:t>
      </w:r>
      <w:r w:rsidR="005867EB">
        <w:rPr>
          <w:rFonts w:cs="Arial"/>
        </w:rPr>
        <w:t>Jos tutkimussuunnitelma on saatettu uudelleen eettisen toimikunnan käsiteltäväksi, uudesta lausunnosta ei peritä maksua.</w:t>
      </w:r>
    </w:p>
    <w:p w14:paraId="65E8C500" w14:textId="2BD5AA4A" w:rsidR="005867EB" w:rsidRDefault="005867EB" w:rsidP="006A3E6E">
      <w:pPr>
        <w:tabs>
          <w:tab w:val="left" w:pos="5040"/>
        </w:tabs>
        <w:spacing w:before="120"/>
        <w:rPr>
          <w:rFonts w:cs="Arial"/>
        </w:rPr>
      </w:pPr>
    </w:p>
    <w:p w14:paraId="3EF29307" w14:textId="345BBDCD" w:rsidR="00B26F15" w:rsidRDefault="00B26F15" w:rsidP="006A3E6E">
      <w:pPr>
        <w:tabs>
          <w:tab w:val="left" w:pos="5040"/>
        </w:tabs>
        <w:spacing w:before="0"/>
        <w:rPr>
          <w:rFonts w:cs="Arial"/>
          <w:b/>
        </w:rPr>
      </w:pPr>
      <w:r w:rsidRPr="00B26F15">
        <w:rPr>
          <w:rFonts w:cs="Arial"/>
          <w:b/>
        </w:rPr>
        <w:t>L</w:t>
      </w:r>
      <w:r>
        <w:rPr>
          <w:rFonts w:cs="Arial"/>
          <w:b/>
        </w:rPr>
        <w:t>ääketutkimuksia koskevat maksut</w:t>
      </w:r>
    </w:p>
    <w:p w14:paraId="3C74532C" w14:textId="77777777" w:rsidR="00B26F15" w:rsidRDefault="00B26F15" w:rsidP="006A3E6E">
      <w:pPr>
        <w:spacing w:before="0"/>
        <w:rPr>
          <w:rFonts w:cs="Arial"/>
        </w:rPr>
      </w:pPr>
    </w:p>
    <w:p w14:paraId="0BEC7E36" w14:textId="691CBE1F" w:rsidR="00B26F15" w:rsidRPr="00EB6C6E" w:rsidRDefault="00EF034B" w:rsidP="006A3E6E">
      <w:pPr>
        <w:spacing w:before="0"/>
        <w:rPr>
          <w:rFonts w:cs="Arial"/>
        </w:rPr>
      </w:pPr>
      <w:r>
        <w:rPr>
          <w:rFonts w:cs="Arial"/>
        </w:rPr>
        <w:t>Lääketutkimu</w:t>
      </w:r>
      <w:r w:rsidR="00663E94">
        <w:rPr>
          <w:rFonts w:cs="Arial"/>
        </w:rPr>
        <w:t xml:space="preserve">sten </w:t>
      </w:r>
      <w:r>
        <w:rPr>
          <w:rFonts w:cs="Arial"/>
        </w:rPr>
        <w:t>tutkimussuunnitelman muutoks</w:t>
      </w:r>
      <w:r w:rsidR="00663E94">
        <w:rPr>
          <w:rFonts w:cs="Arial"/>
        </w:rPr>
        <w:t>iin liittyvi</w:t>
      </w:r>
      <w:r>
        <w:rPr>
          <w:rFonts w:cs="Arial"/>
        </w:rPr>
        <w:t>stä lausunno</w:t>
      </w:r>
      <w:r w:rsidR="00663E94">
        <w:rPr>
          <w:rFonts w:cs="Arial"/>
        </w:rPr>
        <w:t>i</w:t>
      </w:r>
      <w:r>
        <w:rPr>
          <w:rFonts w:cs="Arial"/>
        </w:rPr>
        <w:t xml:space="preserve">sta </w:t>
      </w:r>
      <w:r w:rsidR="00B26F15" w:rsidRPr="00EB6C6E">
        <w:rPr>
          <w:rFonts w:cs="Arial"/>
        </w:rPr>
        <w:t xml:space="preserve">peritään </w:t>
      </w:r>
      <w:proofErr w:type="spellStart"/>
      <w:r w:rsidR="00B26F15" w:rsidRPr="00EB6C6E">
        <w:rPr>
          <w:rFonts w:cs="Arial"/>
        </w:rPr>
        <w:t>Sosiaali</w:t>
      </w:r>
      <w:proofErr w:type="spellEnd"/>
      <w:r w:rsidR="00B26F15" w:rsidRPr="00EB6C6E">
        <w:rPr>
          <w:rFonts w:cs="Arial"/>
        </w:rPr>
        <w:t xml:space="preserve">- ja terveysministeriön alueellisen eettisen toimikunnan ja valtakunnallisen lääketieteellisen tutkimuseettisen toimikunnan lausunnoista perittävistä maksuista annetun asetuksen (1171/2020) mukainen maksu. Maksupäätöstä sovelletaan kaikkiin niihin päätöksiin, jotka edellyttävät </w:t>
      </w:r>
      <w:r w:rsidR="00B26F15">
        <w:rPr>
          <w:rFonts w:cs="Arial"/>
        </w:rPr>
        <w:t>lääketieteellisen tutkimus</w:t>
      </w:r>
      <w:r w:rsidR="00B26F15" w:rsidRPr="00EB6C6E">
        <w:rPr>
          <w:rFonts w:cs="Arial"/>
        </w:rPr>
        <w:t>eettisen toimikunnan harkintaa ja lausuntoa.</w:t>
      </w:r>
    </w:p>
    <w:p w14:paraId="2FB1CA2E" w14:textId="77777777" w:rsidR="00B26F15" w:rsidRDefault="00B26F15" w:rsidP="006A3E6E">
      <w:pPr>
        <w:tabs>
          <w:tab w:val="left" w:pos="5040"/>
        </w:tabs>
        <w:spacing w:before="120"/>
        <w:rPr>
          <w:rFonts w:cs="Arial"/>
        </w:rPr>
      </w:pPr>
      <w:bookmarkStart w:id="0" w:name="_GoBack"/>
      <w:bookmarkEnd w:id="0"/>
    </w:p>
    <w:p w14:paraId="7FE13932" w14:textId="667AF5AB" w:rsidR="005867EB" w:rsidRPr="00B26F15" w:rsidRDefault="00B26F15" w:rsidP="006A3E6E">
      <w:pPr>
        <w:tabs>
          <w:tab w:val="left" w:pos="5040"/>
        </w:tabs>
        <w:spacing w:before="0"/>
        <w:rPr>
          <w:rFonts w:cs="Arial"/>
          <w:b/>
        </w:rPr>
      </w:pPr>
      <w:r w:rsidRPr="00B26F15">
        <w:rPr>
          <w:rFonts w:cs="Arial"/>
          <w:b/>
        </w:rPr>
        <w:t>B</w:t>
      </w:r>
      <w:r w:rsidR="005867EB" w:rsidRPr="00B26F15">
        <w:rPr>
          <w:rFonts w:cs="Arial"/>
          <w:b/>
        </w:rPr>
        <w:t>iopankkitoimintaa koskevat maksut</w:t>
      </w:r>
    </w:p>
    <w:p w14:paraId="04ACCC81" w14:textId="77777777" w:rsidR="00B26F15" w:rsidRDefault="00B26F15" w:rsidP="006A3E6E">
      <w:pPr>
        <w:tabs>
          <w:tab w:val="left" w:pos="5040"/>
        </w:tabs>
        <w:spacing w:before="0"/>
        <w:rPr>
          <w:rFonts w:cs="Arial"/>
        </w:rPr>
      </w:pPr>
    </w:p>
    <w:p w14:paraId="3BD7C64E" w14:textId="04D8E330" w:rsidR="005867EB" w:rsidRDefault="00602CCA" w:rsidP="006A3E6E">
      <w:pPr>
        <w:tabs>
          <w:tab w:val="left" w:pos="5040"/>
        </w:tabs>
        <w:spacing w:before="0"/>
        <w:rPr>
          <w:rFonts w:cs="Arial"/>
        </w:rPr>
      </w:pPr>
      <w:r>
        <w:rPr>
          <w:rFonts w:cs="Arial"/>
        </w:rPr>
        <w:t>B</w:t>
      </w:r>
      <w:r w:rsidR="005867EB">
        <w:rPr>
          <w:rFonts w:cs="Arial"/>
        </w:rPr>
        <w:t>iopankkilain ja kudoslain nojalla</w:t>
      </w:r>
      <w:r>
        <w:rPr>
          <w:rFonts w:cs="Arial"/>
        </w:rPr>
        <w:t xml:space="preserve"> annetuista lausunnoista peritään </w:t>
      </w:r>
      <w:r w:rsidR="005867EB">
        <w:rPr>
          <w:rFonts w:cs="Arial"/>
        </w:rPr>
        <w:t>seuraavat maksut:</w:t>
      </w:r>
    </w:p>
    <w:p w14:paraId="41D3756C" w14:textId="77777777" w:rsidR="00B26F15" w:rsidRDefault="00B26F15" w:rsidP="006A3E6E">
      <w:pPr>
        <w:tabs>
          <w:tab w:val="left" w:pos="5040"/>
        </w:tabs>
        <w:spacing w:before="0"/>
        <w:rPr>
          <w:rFonts w:cs="Arial"/>
        </w:rPr>
      </w:pPr>
    </w:p>
    <w:p w14:paraId="041C5934" w14:textId="7710E0AD" w:rsidR="005867EB" w:rsidRDefault="00602CCA" w:rsidP="006A3E6E">
      <w:pPr>
        <w:tabs>
          <w:tab w:val="left" w:pos="851"/>
          <w:tab w:val="left" w:pos="5040"/>
        </w:tabs>
        <w:spacing w:before="0"/>
        <w:rPr>
          <w:rFonts w:cs="Arial"/>
        </w:rPr>
      </w:pPr>
      <w:r>
        <w:rPr>
          <w:rFonts w:cs="Arial"/>
        </w:rPr>
        <w:tab/>
      </w:r>
      <w:r w:rsidR="005867EB">
        <w:rPr>
          <w:rFonts w:cs="Arial"/>
        </w:rPr>
        <w:t>1) näytteiden siirto biopankkiin 2850 euroa</w:t>
      </w:r>
    </w:p>
    <w:p w14:paraId="456CAF7C" w14:textId="77777777" w:rsidR="00B26F15" w:rsidRDefault="00B26F15" w:rsidP="006A3E6E">
      <w:pPr>
        <w:tabs>
          <w:tab w:val="left" w:pos="5040"/>
        </w:tabs>
        <w:spacing w:before="0"/>
        <w:rPr>
          <w:rFonts w:cs="Arial"/>
        </w:rPr>
      </w:pPr>
    </w:p>
    <w:p w14:paraId="38880E0F" w14:textId="6C9D940E" w:rsidR="005867EB" w:rsidRPr="00EB6C6E" w:rsidRDefault="005867EB" w:rsidP="006A3E6E">
      <w:pPr>
        <w:tabs>
          <w:tab w:val="left" w:pos="5040"/>
        </w:tabs>
        <w:spacing w:before="0"/>
        <w:rPr>
          <w:rFonts w:cs="Arial"/>
        </w:rPr>
      </w:pPr>
      <w:r>
        <w:rPr>
          <w:rFonts w:cs="Arial"/>
        </w:rPr>
        <w:t>Edellä tarkoitettua maksua ei peritä, jos lausuntoa pyytää julkisen terveydenhuollon toimintayksikkö, korkeakoulu, tutkimuslaitos tai muu julkisella tai yleishyödyllisellä rahoituksella toimiva yksikkö tai yhteisö.</w:t>
      </w:r>
    </w:p>
    <w:p w14:paraId="1E88B6AA" w14:textId="6F0E9A3C" w:rsidR="00340BF0" w:rsidRPr="00EB6C6E" w:rsidRDefault="00340BF0" w:rsidP="00973CE1">
      <w:pPr>
        <w:rPr>
          <w:rFonts w:cs="Arial"/>
        </w:rPr>
      </w:pPr>
    </w:p>
    <w:sectPr w:rsidR="00340BF0" w:rsidRPr="00EB6C6E" w:rsidSect="006F28DD">
      <w:headerReference w:type="default" r:id="rId13"/>
      <w:footerReference w:type="default" r:id="rId14"/>
      <w:pgSz w:w="11907" w:h="16840" w:code="9"/>
      <w:pgMar w:top="1560" w:right="567" w:bottom="1134" w:left="1134" w:header="34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80A6F" w14:textId="77777777" w:rsidR="007647FB" w:rsidRDefault="007647FB">
      <w:r>
        <w:separator/>
      </w:r>
    </w:p>
    <w:p w14:paraId="63BD96A3" w14:textId="77777777" w:rsidR="007647FB" w:rsidRDefault="007647FB"/>
  </w:endnote>
  <w:endnote w:type="continuationSeparator" w:id="0">
    <w:p w14:paraId="2896B633" w14:textId="77777777" w:rsidR="007647FB" w:rsidRDefault="007647FB">
      <w:r>
        <w:continuationSeparator/>
      </w:r>
    </w:p>
    <w:p w14:paraId="5BC38726" w14:textId="77777777" w:rsidR="007647FB" w:rsidRDefault="007647FB"/>
    <w:p w14:paraId="7724AB9F" w14:textId="77777777" w:rsidR="007647FB" w:rsidRDefault="007647FB" w:rsidP="00FF3A73">
      <w:pPr>
        <w:tabs>
          <w:tab w:val="left" w:pos="5182"/>
          <w:tab w:val="left" w:pos="7779"/>
          <w:tab w:val="left" w:pos="9923"/>
        </w:tabs>
        <w:spacing w:before="80" w:line="240" w:lineRule="exact"/>
      </w:pPr>
    </w:p>
    <w:p w14:paraId="54D8F0DD" w14:textId="77777777" w:rsidR="007647FB" w:rsidRDefault="007647FB" w:rsidP="00FF3A73">
      <w:pPr>
        <w:tabs>
          <w:tab w:val="left" w:pos="5182"/>
          <w:tab w:val="left" w:pos="7779"/>
          <w:tab w:val="left" w:pos="9923"/>
        </w:tabs>
        <w:spacing w:before="80" w:line="240" w:lineRule="exact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33CB629" wp14:editId="7B253E39">
            <wp:simplePos x="0" y="0"/>
            <wp:positionH relativeFrom="column">
              <wp:posOffset>-4445</wp:posOffset>
            </wp:positionH>
            <wp:positionV relativeFrom="paragraph">
              <wp:posOffset>75565</wp:posOffset>
            </wp:positionV>
            <wp:extent cx="2026920" cy="285115"/>
            <wp:effectExtent l="0" t="0" r="0" b="63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368A4" w14:textId="209AEDC6" w:rsidR="007647FB" w:rsidRDefault="007647FB" w:rsidP="007033A9">
      <w:r>
        <w:tab/>
      </w:r>
      <w:r>
        <w:tab/>
      </w:r>
      <w:r>
        <w:tab/>
      </w:r>
      <w:r w:rsidRPr="00AC6DF6">
        <w:rPr>
          <w:rFonts w:cs="Arial"/>
        </w:rPr>
        <w:fldChar w:fldCharType="begin"/>
      </w:r>
      <w:r w:rsidRPr="00AC6DF6">
        <w:rPr>
          <w:rFonts w:cs="Arial"/>
        </w:rPr>
        <w:instrText xml:space="preserve"> PAGE  \* LOWER </w:instrText>
      </w:r>
      <w:r w:rsidRPr="00AC6DF6">
        <w:rPr>
          <w:rFonts w:cs="Arial"/>
        </w:rPr>
        <w:fldChar w:fldCharType="separate"/>
      </w:r>
      <w:r>
        <w:rPr>
          <w:rFonts w:cs="Arial"/>
          <w:noProof/>
        </w:rPr>
        <w:t>1</w:t>
      </w:r>
      <w:r w:rsidRPr="00AC6DF6">
        <w:rPr>
          <w:rFonts w:cs="Arial"/>
        </w:rPr>
        <w:fldChar w:fldCharType="end"/>
      </w:r>
      <w:r w:rsidRPr="00AC6DF6">
        <w:rPr>
          <w:sz w:val="22"/>
          <w:szCs w:val="22"/>
        </w:rPr>
        <w:t xml:space="preserve"> </w:t>
      </w:r>
      <w:r w:rsidRPr="00AC6DF6">
        <w:rPr>
          <w:rFonts w:cs="Arial"/>
          <w:szCs w:val="22"/>
        </w:rPr>
        <w:t xml:space="preserve">Alueellinen </w:t>
      </w:r>
      <w:r>
        <w:rPr>
          <w:rFonts w:cs="Arial"/>
          <w:szCs w:val="22"/>
        </w:rPr>
        <w:t>lääketieteellinen tutkimus</w:t>
      </w:r>
      <w:r w:rsidRPr="00AC6DF6">
        <w:rPr>
          <w:rFonts w:cs="Arial"/>
          <w:szCs w:val="22"/>
        </w:rPr>
        <w:t>eettinen toimikunta</w:t>
      </w:r>
      <w:r w:rsidRPr="00AC6DF6">
        <w:rPr>
          <w:rFonts w:asciiTheme="minorHAnsi" w:hAnsiTheme="minorHAnsi"/>
          <w:sz w:val="22"/>
          <w:szCs w:val="22"/>
        </w:rPr>
        <w:tab/>
      </w:r>
      <w:r w:rsidRPr="00AC6DF6">
        <w:rPr>
          <w:rFonts w:asciiTheme="minorHAnsi" w:hAnsiTheme="minorHAnsi"/>
          <w:sz w:val="22"/>
          <w:szCs w:val="22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54657" w14:textId="05DFB585" w:rsidR="007647FB" w:rsidRPr="00C27ACF" w:rsidRDefault="007647FB" w:rsidP="00FD2121">
    <w:pPr>
      <w:tabs>
        <w:tab w:val="right" w:pos="10206"/>
      </w:tabs>
      <w:rPr>
        <w:rFonts w:asciiTheme="minorHAnsi" w:hAnsiTheme="minorHAnsi" w:cstheme="minorHAnsi"/>
        <w:color w:val="000080"/>
        <w:sz w:val="12"/>
        <w:szCs w:val="12"/>
      </w:rPr>
    </w:pPr>
    <w:r>
      <w:rPr>
        <w:color w:val="000080"/>
        <w:sz w:val="14"/>
        <w:u w:val="single"/>
      </w:rPr>
      <w:tab/>
    </w:r>
    <w:r w:rsidRPr="00C27ACF">
      <w:rPr>
        <w:rFonts w:asciiTheme="minorHAnsi" w:hAnsiTheme="minorHAnsi" w:cstheme="minorHAnsi"/>
        <w:color w:val="000080"/>
        <w:sz w:val="12"/>
        <w:szCs w:val="12"/>
        <w:u w:val="single"/>
      </w:rPr>
      <w:fldChar w:fldCharType="begin"/>
    </w:r>
    <w:r w:rsidRPr="00C27ACF">
      <w:rPr>
        <w:rFonts w:asciiTheme="minorHAnsi" w:hAnsiTheme="minorHAnsi" w:cstheme="minorHAnsi"/>
        <w:color w:val="000080"/>
        <w:sz w:val="12"/>
        <w:szCs w:val="12"/>
        <w:u w:val="single"/>
      </w:rPr>
      <w:instrText xml:space="preserve"> FILENAME  \* LOWER </w:instrText>
    </w:r>
    <w:r w:rsidRPr="00C27ACF">
      <w:rPr>
        <w:rFonts w:asciiTheme="minorHAnsi" w:hAnsiTheme="minorHAnsi" w:cstheme="minorHAnsi"/>
        <w:color w:val="000080"/>
        <w:sz w:val="12"/>
        <w:szCs w:val="12"/>
        <w:u w:val="single"/>
      </w:rPr>
      <w:fldChar w:fldCharType="separate"/>
    </w:r>
    <w:r w:rsidR="00EF034B">
      <w:rPr>
        <w:rFonts w:asciiTheme="minorHAnsi" w:hAnsiTheme="minorHAnsi" w:cstheme="minorHAnsi"/>
        <w:noProof/>
        <w:color w:val="000080"/>
        <w:sz w:val="12"/>
        <w:szCs w:val="12"/>
        <w:u w:val="single"/>
      </w:rPr>
      <w:t>PPSHP:n alueellisen lääketieteellisen tutkimuseettisen toimikunnan lausuntomaksua 31.1.2022 alkaen</w:t>
    </w:r>
    <w:r w:rsidRPr="00C27ACF">
      <w:rPr>
        <w:rFonts w:asciiTheme="minorHAnsi" w:hAnsiTheme="minorHAnsi" w:cstheme="minorHAnsi"/>
        <w:noProof/>
        <w:color w:val="000080"/>
        <w:sz w:val="12"/>
        <w:szCs w:val="12"/>
        <w:u w:val="single"/>
      </w:rPr>
      <w:t>.docx</w:t>
    </w:r>
    <w:r w:rsidRPr="00C27ACF">
      <w:rPr>
        <w:rFonts w:asciiTheme="minorHAnsi" w:hAnsiTheme="minorHAnsi" w:cstheme="minorHAnsi"/>
        <w:color w:val="000080"/>
        <w:sz w:val="12"/>
        <w:szCs w:val="12"/>
        <w:u w:val="single"/>
      </w:rPr>
      <w:fldChar w:fldCharType="end"/>
    </w:r>
  </w:p>
  <w:p w14:paraId="4E6E172A" w14:textId="439CBB93" w:rsidR="007647FB" w:rsidRPr="00EF034B" w:rsidRDefault="007647FB">
    <w:pPr>
      <w:tabs>
        <w:tab w:val="left" w:pos="2608"/>
        <w:tab w:val="left" w:pos="3119"/>
        <w:tab w:val="left" w:pos="3544"/>
        <w:tab w:val="left" w:pos="5670"/>
        <w:tab w:val="right" w:pos="10206"/>
      </w:tabs>
      <w:rPr>
        <w:color w:val="000080"/>
      </w:rPr>
    </w:pPr>
    <w:r w:rsidRPr="00EF034B">
      <w:rPr>
        <w:rFonts w:cs="Arial"/>
        <w:color w:val="000080"/>
        <w:sz w:val="14"/>
        <w:szCs w:val="14"/>
      </w:rPr>
      <w:tab/>
    </w:r>
    <w:bookmarkStart w:id="9" w:name="FaxNro"/>
    <w:r w:rsidRPr="00EF034B">
      <w:rPr>
        <w:color w:val="000080"/>
        <w:sz w:val="16"/>
      </w:rPr>
      <w:tab/>
    </w:r>
    <w:bookmarkEnd w:id="9"/>
    <w:r w:rsidRPr="00EF034B">
      <w:rPr>
        <w:color w:val="00008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3A6B1" w14:textId="77777777" w:rsidR="007647FB" w:rsidRDefault="007647FB">
      <w:r>
        <w:separator/>
      </w:r>
    </w:p>
    <w:p w14:paraId="44CB77F8" w14:textId="77777777" w:rsidR="007647FB" w:rsidRDefault="007647FB"/>
  </w:footnote>
  <w:footnote w:type="continuationSeparator" w:id="0">
    <w:p w14:paraId="71517D5C" w14:textId="77777777" w:rsidR="007647FB" w:rsidRDefault="007647FB">
      <w:r>
        <w:continuationSeparator/>
      </w:r>
    </w:p>
    <w:p w14:paraId="1ADFB107" w14:textId="77777777" w:rsidR="007647FB" w:rsidRDefault="007647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DB01E" w14:textId="77777777" w:rsidR="007647FB" w:rsidRDefault="007647FB" w:rsidP="00FF3A73">
    <w:pPr>
      <w:tabs>
        <w:tab w:val="left" w:pos="5182"/>
        <w:tab w:val="left" w:pos="7779"/>
        <w:tab w:val="left" w:pos="9923"/>
      </w:tabs>
      <w:spacing w:before="80" w:line="240" w:lineRule="exact"/>
    </w:pPr>
    <w:bookmarkStart w:id="1" w:name="Laitos1"/>
  </w:p>
  <w:p w14:paraId="609A4C42" w14:textId="77777777" w:rsidR="007647FB" w:rsidRDefault="007647FB" w:rsidP="00FF3A73">
    <w:pPr>
      <w:tabs>
        <w:tab w:val="left" w:pos="5182"/>
        <w:tab w:val="left" w:pos="7779"/>
        <w:tab w:val="left" w:pos="9923"/>
      </w:tabs>
      <w:spacing w:before="80" w:line="240" w:lineRule="exac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3CB629" wp14:editId="7B253E39">
          <wp:simplePos x="0" y="0"/>
          <wp:positionH relativeFrom="column">
            <wp:posOffset>-4445</wp:posOffset>
          </wp:positionH>
          <wp:positionV relativeFrom="paragraph">
            <wp:posOffset>75565</wp:posOffset>
          </wp:positionV>
          <wp:extent cx="2026920" cy="285115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28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6C6642" w14:textId="363F9C80" w:rsidR="007647FB" w:rsidRPr="00AC6DF6" w:rsidRDefault="007647FB" w:rsidP="00AC6DF6">
    <w:pPr>
      <w:tabs>
        <w:tab w:val="left" w:pos="5182"/>
        <w:tab w:val="left" w:pos="7779"/>
        <w:tab w:val="left" w:pos="9923"/>
      </w:tabs>
      <w:spacing w:before="80" w:line="240" w:lineRule="exact"/>
      <w:rPr>
        <w:rFonts w:asciiTheme="minorHAnsi" w:hAnsiTheme="minorHAnsi"/>
      </w:rPr>
    </w:pPr>
    <w:r>
      <w:tab/>
    </w:r>
    <w:bookmarkStart w:id="2" w:name="AsiakirjanNimi"/>
    <w:bookmarkEnd w:id="1"/>
    <w:r>
      <w:tab/>
    </w:r>
    <w:bookmarkStart w:id="3" w:name="AsiakirjanVersio"/>
    <w:bookmarkEnd w:id="2"/>
    <w:r>
      <w:tab/>
    </w:r>
    <w:bookmarkStart w:id="4" w:name="SivuNroJaLkm"/>
    <w:bookmarkEnd w:id="3"/>
    <w:r w:rsidRPr="00AC6DF6">
      <w:rPr>
        <w:rFonts w:cs="Arial"/>
      </w:rPr>
      <w:fldChar w:fldCharType="begin"/>
    </w:r>
    <w:r w:rsidRPr="00AC6DF6">
      <w:rPr>
        <w:rFonts w:cs="Arial"/>
      </w:rPr>
      <w:instrText xml:space="preserve"> PAGE  \* LOWER </w:instrText>
    </w:r>
    <w:r w:rsidRPr="00AC6DF6">
      <w:rPr>
        <w:rFonts w:cs="Arial"/>
      </w:rPr>
      <w:fldChar w:fldCharType="separate"/>
    </w:r>
    <w:r w:rsidR="00D80926">
      <w:rPr>
        <w:rFonts w:cs="Arial"/>
        <w:noProof/>
      </w:rPr>
      <w:t>1</w:t>
    </w:r>
    <w:r w:rsidRPr="00AC6DF6">
      <w:rPr>
        <w:rFonts w:cs="Arial"/>
      </w:rPr>
      <w:fldChar w:fldCharType="end"/>
    </w:r>
    <w:bookmarkStart w:id="5" w:name="Yksikkö2"/>
    <w:bookmarkStart w:id="6" w:name="Yksikkö"/>
    <w:bookmarkEnd w:id="4"/>
    <w:r w:rsidRPr="00AC6DF6">
      <w:rPr>
        <w:sz w:val="22"/>
        <w:szCs w:val="22"/>
      </w:rPr>
      <w:t xml:space="preserve"> </w:t>
    </w:r>
    <w:r w:rsidRPr="00AC6DF6">
      <w:rPr>
        <w:rFonts w:cs="Arial"/>
        <w:szCs w:val="22"/>
      </w:rPr>
      <w:t xml:space="preserve">Alueellinen </w:t>
    </w:r>
    <w:r>
      <w:rPr>
        <w:rFonts w:cs="Arial"/>
        <w:szCs w:val="22"/>
      </w:rPr>
      <w:t>lääketieteellinen tutkimus</w:t>
    </w:r>
    <w:r w:rsidRPr="00AC6DF6">
      <w:rPr>
        <w:rFonts w:cs="Arial"/>
        <w:szCs w:val="22"/>
      </w:rPr>
      <w:t>eettinen toimikunta</w:t>
    </w:r>
    <w:bookmarkEnd w:id="5"/>
    <w:r w:rsidRPr="00AC6DF6">
      <w:rPr>
        <w:rFonts w:asciiTheme="minorHAnsi" w:hAnsiTheme="minorHAnsi"/>
        <w:sz w:val="22"/>
        <w:szCs w:val="22"/>
      </w:rPr>
      <w:tab/>
    </w:r>
    <w:bookmarkStart w:id="7" w:name="AsiakirjanNimi3"/>
    <w:bookmarkEnd w:id="6"/>
    <w:r w:rsidRPr="00AC6DF6">
      <w:rPr>
        <w:rFonts w:asciiTheme="minorHAnsi" w:hAnsiTheme="minorHAnsi"/>
        <w:sz w:val="22"/>
        <w:szCs w:val="22"/>
      </w:rPr>
      <w:tab/>
    </w:r>
    <w:bookmarkEnd w:id="7"/>
  </w:p>
  <w:p w14:paraId="4B9BA321" w14:textId="20049C32" w:rsidR="007647FB" w:rsidRDefault="007647FB" w:rsidP="00AC6DF6">
    <w:pPr>
      <w:tabs>
        <w:tab w:val="left" w:pos="5182"/>
        <w:tab w:val="left" w:pos="7088"/>
        <w:tab w:val="left" w:pos="7779"/>
        <w:tab w:val="left" w:pos="10206"/>
      </w:tabs>
      <w:spacing w:line="240" w:lineRule="exact"/>
    </w:pPr>
    <w:bookmarkStart w:id="8" w:name="Asiatunnus"/>
    <w:r>
      <w:rPr>
        <w:sz w:val="22"/>
        <w:szCs w:val="22"/>
      </w:rPr>
      <w:tab/>
    </w:r>
    <w:r>
      <w:rPr>
        <w:sz w:val="22"/>
        <w:szCs w:val="22"/>
      </w:rPr>
      <w:tab/>
    </w:r>
    <w:bookmarkEnd w:id="8"/>
  </w:p>
  <w:p w14:paraId="3E5944BF" w14:textId="77777777" w:rsidR="007647FB" w:rsidRDefault="007647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84E94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C36090"/>
    <w:multiLevelType w:val="hybridMultilevel"/>
    <w:tmpl w:val="8E4EB160"/>
    <w:lvl w:ilvl="0" w:tplc="ED94F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B0"/>
    <w:rsid w:val="00000968"/>
    <w:rsid w:val="00000E64"/>
    <w:rsid w:val="0000132D"/>
    <w:rsid w:val="00004717"/>
    <w:rsid w:val="00007FB5"/>
    <w:rsid w:val="00007FF3"/>
    <w:rsid w:val="0001266B"/>
    <w:rsid w:val="000142F2"/>
    <w:rsid w:val="0001664F"/>
    <w:rsid w:val="0002647A"/>
    <w:rsid w:val="00026F07"/>
    <w:rsid w:val="000378C1"/>
    <w:rsid w:val="00041235"/>
    <w:rsid w:val="00047430"/>
    <w:rsid w:val="00050E6B"/>
    <w:rsid w:val="000515ED"/>
    <w:rsid w:val="000556AA"/>
    <w:rsid w:val="00055C30"/>
    <w:rsid w:val="00056916"/>
    <w:rsid w:val="00061B1F"/>
    <w:rsid w:val="00072B52"/>
    <w:rsid w:val="00072B61"/>
    <w:rsid w:val="000750A0"/>
    <w:rsid w:val="000826C8"/>
    <w:rsid w:val="00082B15"/>
    <w:rsid w:val="0008376B"/>
    <w:rsid w:val="00083AFD"/>
    <w:rsid w:val="00084200"/>
    <w:rsid w:val="000843C8"/>
    <w:rsid w:val="00091E77"/>
    <w:rsid w:val="000931F0"/>
    <w:rsid w:val="000A72C7"/>
    <w:rsid w:val="000B0414"/>
    <w:rsid w:val="000B3292"/>
    <w:rsid w:val="000B3D21"/>
    <w:rsid w:val="000B593A"/>
    <w:rsid w:val="000C25E2"/>
    <w:rsid w:val="000C59E4"/>
    <w:rsid w:val="000C713C"/>
    <w:rsid w:val="000D2D0C"/>
    <w:rsid w:val="000E6028"/>
    <w:rsid w:val="000F43A7"/>
    <w:rsid w:val="000F5B37"/>
    <w:rsid w:val="00102266"/>
    <w:rsid w:val="00102C55"/>
    <w:rsid w:val="001054AE"/>
    <w:rsid w:val="00115DA5"/>
    <w:rsid w:val="0011779B"/>
    <w:rsid w:val="001275C1"/>
    <w:rsid w:val="00130718"/>
    <w:rsid w:val="0013286E"/>
    <w:rsid w:val="0013372C"/>
    <w:rsid w:val="00137DFE"/>
    <w:rsid w:val="00137EA3"/>
    <w:rsid w:val="001427CF"/>
    <w:rsid w:val="001471E3"/>
    <w:rsid w:val="00151A5E"/>
    <w:rsid w:val="001610E7"/>
    <w:rsid w:val="00162F6D"/>
    <w:rsid w:val="00163655"/>
    <w:rsid w:val="00166317"/>
    <w:rsid w:val="001708D9"/>
    <w:rsid w:val="001751DC"/>
    <w:rsid w:val="001800B8"/>
    <w:rsid w:val="00183152"/>
    <w:rsid w:val="001844A7"/>
    <w:rsid w:val="0019214D"/>
    <w:rsid w:val="00192C65"/>
    <w:rsid w:val="00195DA3"/>
    <w:rsid w:val="001A0D0E"/>
    <w:rsid w:val="001B14C5"/>
    <w:rsid w:val="001C6FD1"/>
    <w:rsid w:val="001D1E68"/>
    <w:rsid w:val="001E0D3B"/>
    <w:rsid w:val="001E24D4"/>
    <w:rsid w:val="001E26B6"/>
    <w:rsid w:val="001E4604"/>
    <w:rsid w:val="001E7CD1"/>
    <w:rsid w:val="001F085C"/>
    <w:rsid w:val="001F2423"/>
    <w:rsid w:val="001F33DD"/>
    <w:rsid w:val="001F3876"/>
    <w:rsid w:val="001F3A31"/>
    <w:rsid w:val="0020247C"/>
    <w:rsid w:val="00205C28"/>
    <w:rsid w:val="00215A48"/>
    <w:rsid w:val="002160D5"/>
    <w:rsid w:val="0022198C"/>
    <w:rsid w:val="00224C51"/>
    <w:rsid w:val="002361DD"/>
    <w:rsid w:val="002449BE"/>
    <w:rsid w:val="00247EA5"/>
    <w:rsid w:val="0025057A"/>
    <w:rsid w:val="00250956"/>
    <w:rsid w:val="00261B66"/>
    <w:rsid w:val="002646EE"/>
    <w:rsid w:val="00265054"/>
    <w:rsid w:val="00273807"/>
    <w:rsid w:val="00281F29"/>
    <w:rsid w:val="00283C7B"/>
    <w:rsid w:val="00290DA8"/>
    <w:rsid w:val="00292118"/>
    <w:rsid w:val="002921AF"/>
    <w:rsid w:val="002948C5"/>
    <w:rsid w:val="002A5A76"/>
    <w:rsid w:val="002B6700"/>
    <w:rsid w:val="002B7EDB"/>
    <w:rsid w:val="002C1EBF"/>
    <w:rsid w:val="002C352A"/>
    <w:rsid w:val="002C492B"/>
    <w:rsid w:val="002C701A"/>
    <w:rsid w:val="002D5A3A"/>
    <w:rsid w:val="002D613D"/>
    <w:rsid w:val="002E1F61"/>
    <w:rsid w:val="002E6FD3"/>
    <w:rsid w:val="002F00D8"/>
    <w:rsid w:val="002F23D7"/>
    <w:rsid w:val="003023D2"/>
    <w:rsid w:val="003109DB"/>
    <w:rsid w:val="00311C88"/>
    <w:rsid w:val="0031648B"/>
    <w:rsid w:val="003173A5"/>
    <w:rsid w:val="00320590"/>
    <w:rsid w:val="00325282"/>
    <w:rsid w:val="0032533E"/>
    <w:rsid w:val="00331A6B"/>
    <w:rsid w:val="00340BF0"/>
    <w:rsid w:val="00342330"/>
    <w:rsid w:val="003437FE"/>
    <w:rsid w:val="00350A85"/>
    <w:rsid w:val="00354AEF"/>
    <w:rsid w:val="0035535B"/>
    <w:rsid w:val="0035597A"/>
    <w:rsid w:val="003572A3"/>
    <w:rsid w:val="00367119"/>
    <w:rsid w:val="003749E8"/>
    <w:rsid w:val="0037524B"/>
    <w:rsid w:val="0038129B"/>
    <w:rsid w:val="00381BCF"/>
    <w:rsid w:val="00382E82"/>
    <w:rsid w:val="003848AC"/>
    <w:rsid w:val="00393452"/>
    <w:rsid w:val="00394D91"/>
    <w:rsid w:val="003A0D27"/>
    <w:rsid w:val="003A1F00"/>
    <w:rsid w:val="003A7572"/>
    <w:rsid w:val="003B0AFE"/>
    <w:rsid w:val="003B6290"/>
    <w:rsid w:val="003B6673"/>
    <w:rsid w:val="003B7E05"/>
    <w:rsid w:val="003C22C6"/>
    <w:rsid w:val="003C4B69"/>
    <w:rsid w:val="003D2702"/>
    <w:rsid w:val="003D2EAD"/>
    <w:rsid w:val="003D3727"/>
    <w:rsid w:val="003D5FDF"/>
    <w:rsid w:val="003D608E"/>
    <w:rsid w:val="003D65DD"/>
    <w:rsid w:val="003E16EB"/>
    <w:rsid w:val="003E6D65"/>
    <w:rsid w:val="003F1060"/>
    <w:rsid w:val="003F3E97"/>
    <w:rsid w:val="00403710"/>
    <w:rsid w:val="004037A5"/>
    <w:rsid w:val="00413A91"/>
    <w:rsid w:val="00416BFE"/>
    <w:rsid w:val="00422943"/>
    <w:rsid w:val="00423B02"/>
    <w:rsid w:val="00433715"/>
    <w:rsid w:val="0043676E"/>
    <w:rsid w:val="0044355D"/>
    <w:rsid w:val="00450264"/>
    <w:rsid w:val="00464B3D"/>
    <w:rsid w:val="0046545C"/>
    <w:rsid w:val="00476DE0"/>
    <w:rsid w:val="0049040A"/>
    <w:rsid w:val="00491B90"/>
    <w:rsid w:val="004A5728"/>
    <w:rsid w:val="004A7567"/>
    <w:rsid w:val="004A7685"/>
    <w:rsid w:val="004B106B"/>
    <w:rsid w:val="004B2173"/>
    <w:rsid w:val="004B2DAF"/>
    <w:rsid w:val="004B65EF"/>
    <w:rsid w:val="004B72B5"/>
    <w:rsid w:val="004C1580"/>
    <w:rsid w:val="004C7205"/>
    <w:rsid w:val="004C721F"/>
    <w:rsid w:val="004C7375"/>
    <w:rsid w:val="004D341A"/>
    <w:rsid w:val="004F20D7"/>
    <w:rsid w:val="004F59DD"/>
    <w:rsid w:val="004F746C"/>
    <w:rsid w:val="004F7665"/>
    <w:rsid w:val="004F7C60"/>
    <w:rsid w:val="00505974"/>
    <w:rsid w:val="0051031C"/>
    <w:rsid w:val="0051163C"/>
    <w:rsid w:val="005117E5"/>
    <w:rsid w:val="00511FD4"/>
    <w:rsid w:val="00516A4E"/>
    <w:rsid w:val="005241DF"/>
    <w:rsid w:val="00527D92"/>
    <w:rsid w:val="005362AC"/>
    <w:rsid w:val="00547C3C"/>
    <w:rsid w:val="00550E12"/>
    <w:rsid w:val="005569B0"/>
    <w:rsid w:val="00567739"/>
    <w:rsid w:val="00571850"/>
    <w:rsid w:val="005867EB"/>
    <w:rsid w:val="00586E57"/>
    <w:rsid w:val="00596C78"/>
    <w:rsid w:val="005977B6"/>
    <w:rsid w:val="005B0F1E"/>
    <w:rsid w:val="005B113A"/>
    <w:rsid w:val="005B1993"/>
    <w:rsid w:val="005B48A2"/>
    <w:rsid w:val="005B51EE"/>
    <w:rsid w:val="005C5413"/>
    <w:rsid w:val="005D4F29"/>
    <w:rsid w:val="005D7BDF"/>
    <w:rsid w:val="005E1C42"/>
    <w:rsid w:val="005E2C59"/>
    <w:rsid w:val="005E2DE3"/>
    <w:rsid w:val="005E796A"/>
    <w:rsid w:val="00602CCA"/>
    <w:rsid w:val="00604A79"/>
    <w:rsid w:val="006072A2"/>
    <w:rsid w:val="006109B3"/>
    <w:rsid w:val="006239E5"/>
    <w:rsid w:val="00630B49"/>
    <w:rsid w:val="00634BD0"/>
    <w:rsid w:val="00634CDE"/>
    <w:rsid w:val="006402BE"/>
    <w:rsid w:val="006478C0"/>
    <w:rsid w:val="006504F3"/>
    <w:rsid w:val="0065570F"/>
    <w:rsid w:val="00663E94"/>
    <w:rsid w:val="0067090E"/>
    <w:rsid w:val="00676054"/>
    <w:rsid w:val="00696843"/>
    <w:rsid w:val="006A010F"/>
    <w:rsid w:val="006A1F66"/>
    <w:rsid w:val="006A3E6E"/>
    <w:rsid w:val="006A612E"/>
    <w:rsid w:val="006B2F9A"/>
    <w:rsid w:val="006C3A70"/>
    <w:rsid w:val="006C7187"/>
    <w:rsid w:val="006E357C"/>
    <w:rsid w:val="006E57AA"/>
    <w:rsid w:val="006F05C5"/>
    <w:rsid w:val="006F1FD7"/>
    <w:rsid w:val="006F28DD"/>
    <w:rsid w:val="006F3DD5"/>
    <w:rsid w:val="006F76C3"/>
    <w:rsid w:val="0070020B"/>
    <w:rsid w:val="00702F95"/>
    <w:rsid w:val="007033A9"/>
    <w:rsid w:val="00717DE9"/>
    <w:rsid w:val="00721033"/>
    <w:rsid w:val="00722697"/>
    <w:rsid w:val="0072667D"/>
    <w:rsid w:val="007347C8"/>
    <w:rsid w:val="00736108"/>
    <w:rsid w:val="00740E41"/>
    <w:rsid w:val="007522EF"/>
    <w:rsid w:val="007647FB"/>
    <w:rsid w:val="007732A5"/>
    <w:rsid w:val="007737B2"/>
    <w:rsid w:val="00774242"/>
    <w:rsid w:val="00775468"/>
    <w:rsid w:val="0078350E"/>
    <w:rsid w:val="007838AC"/>
    <w:rsid w:val="00783DCB"/>
    <w:rsid w:val="00785846"/>
    <w:rsid w:val="00786767"/>
    <w:rsid w:val="007901B6"/>
    <w:rsid w:val="00796284"/>
    <w:rsid w:val="0079733D"/>
    <w:rsid w:val="007B1FA6"/>
    <w:rsid w:val="007B72B8"/>
    <w:rsid w:val="007B7A93"/>
    <w:rsid w:val="007C31EB"/>
    <w:rsid w:val="007C797C"/>
    <w:rsid w:val="007D0651"/>
    <w:rsid w:val="007E30B6"/>
    <w:rsid w:val="007F60A9"/>
    <w:rsid w:val="008017A9"/>
    <w:rsid w:val="00804DB9"/>
    <w:rsid w:val="008133EF"/>
    <w:rsid w:val="0081490F"/>
    <w:rsid w:val="0082527D"/>
    <w:rsid w:val="0082752D"/>
    <w:rsid w:val="00831970"/>
    <w:rsid w:val="00832513"/>
    <w:rsid w:val="00843307"/>
    <w:rsid w:val="00844B45"/>
    <w:rsid w:val="008512E8"/>
    <w:rsid w:val="00852968"/>
    <w:rsid w:val="008644D2"/>
    <w:rsid w:val="00870E55"/>
    <w:rsid w:val="00886EC7"/>
    <w:rsid w:val="00894171"/>
    <w:rsid w:val="008A0C7C"/>
    <w:rsid w:val="008A4C68"/>
    <w:rsid w:val="008A59CA"/>
    <w:rsid w:val="008A64A4"/>
    <w:rsid w:val="008A68E0"/>
    <w:rsid w:val="008B4E78"/>
    <w:rsid w:val="008B7622"/>
    <w:rsid w:val="008C09FD"/>
    <w:rsid w:val="008C327B"/>
    <w:rsid w:val="008C35B1"/>
    <w:rsid w:val="008D61FA"/>
    <w:rsid w:val="008E0BA2"/>
    <w:rsid w:val="008E5EDF"/>
    <w:rsid w:val="008E6E26"/>
    <w:rsid w:val="008F3019"/>
    <w:rsid w:val="008F4CB2"/>
    <w:rsid w:val="0090054D"/>
    <w:rsid w:val="00904683"/>
    <w:rsid w:val="00914AE2"/>
    <w:rsid w:val="00914BB7"/>
    <w:rsid w:val="00914CAF"/>
    <w:rsid w:val="00924280"/>
    <w:rsid w:val="00925395"/>
    <w:rsid w:val="00934F8C"/>
    <w:rsid w:val="0093518C"/>
    <w:rsid w:val="009354DB"/>
    <w:rsid w:val="009354E4"/>
    <w:rsid w:val="00941475"/>
    <w:rsid w:val="0096546E"/>
    <w:rsid w:val="00973CE1"/>
    <w:rsid w:val="00973FEB"/>
    <w:rsid w:val="00974BAD"/>
    <w:rsid w:val="009778E9"/>
    <w:rsid w:val="00980272"/>
    <w:rsid w:val="009804F6"/>
    <w:rsid w:val="009856A9"/>
    <w:rsid w:val="00997C1F"/>
    <w:rsid w:val="009A1DC9"/>
    <w:rsid w:val="009A1FD0"/>
    <w:rsid w:val="009A56A9"/>
    <w:rsid w:val="009B3B38"/>
    <w:rsid w:val="009B445E"/>
    <w:rsid w:val="009B580A"/>
    <w:rsid w:val="009B6739"/>
    <w:rsid w:val="009C0DD3"/>
    <w:rsid w:val="009E2D61"/>
    <w:rsid w:val="009E3CCE"/>
    <w:rsid w:val="009E4AC9"/>
    <w:rsid w:val="009F334A"/>
    <w:rsid w:val="009F4F21"/>
    <w:rsid w:val="00A00C8C"/>
    <w:rsid w:val="00A119AF"/>
    <w:rsid w:val="00A2587A"/>
    <w:rsid w:val="00A308FC"/>
    <w:rsid w:val="00A31DB2"/>
    <w:rsid w:val="00A401C2"/>
    <w:rsid w:val="00A40556"/>
    <w:rsid w:val="00A52C2A"/>
    <w:rsid w:val="00A544F6"/>
    <w:rsid w:val="00A54CF4"/>
    <w:rsid w:val="00A64F8B"/>
    <w:rsid w:val="00A6634E"/>
    <w:rsid w:val="00A75CF9"/>
    <w:rsid w:val="00A850B1"/>
    <w:rsid w:val="00A86309"/>
    <w:rsid w:val="00A86F56"/>
    <w:rsid w:val="00A9143A"/>
    <w:rsid w:val="00AA0F88"/>
    <w:rsid w:val="00AB35EE"/>
    <w:rsid w:val="00AB70DD"/>
    <w:rsid w:val="00AB7954"/>
    <w:rsid w:val="00AC2571"/>
    <w:rsid w:val="00AC292E"/>
    <w:rsid w:val="00AC6DF6"/>
    <w:rsid w:val="00AD1EA6"/>
    <w:rsid w:val="00AD7F92"/>
    <w:rsid w:val="00AE64FB"/>
    <w:rsid w:val="00AF2429"/>
    <w:rsid w:val="00AF5390"/>
    <w:rsid w:val="00AF7165"/>
    <w:rsid w:val="00AF78A1"/>
    <w:rsid w:val="00B13D7D"/>
    <w:rsid w:val="00B2105B"/>
    <w:rsid w:val="00B242BA"/>
    <w:rsid w:val="00B26CA5"/>
    <w:rsid w:val="00B26F15"/>
    <w:rsid w:val="00B4225A"/>
    <w:rsid w:val="00B44685"/>
    <w:rsid w:val="00B47CD6"/>
    <w:rsid w:val="00B52BD8"/>
    <w:rsid w:val="00B61A91"/>
    <w:rsid w:val="00B621C8"/>
    <w:rsid w:val="00B640E5"/>
    <w:rsid w:val="00B71192"/>
    <w:rsid w:val="00B77092"/>
    <w:rsid w:val="00B820CA"/>
    <w:rsid w:val="00B834F5"/>
    <w:rsid w:val="00B84E5C"/>
    <w:rsid w:val="00B85CBE"/>
    <w:rsid w:val="00B946C0"/>
    <w:rsid w:val="00B96864"/>
    <w:rsid w:val="00B97EC3"/>
    <w:rsid w:val="00BB32EB"/>
    <w:rsid w:val="00BB4F8B"/>
    <w:rsid w:val="00BB62EA"/>
    <w:rsid w:val="00BC6D24"/>
    <w:rsid w:val="00BE20B6"/>
    <w:rsid w:val="00BE5F60"/>
    <w:rsid w:val="00BF24E1"/>
    <w:rsid w:val="00BF2562"/>
    <w:rsid w:val="00C02964"/>
    <w:rsid w:val="00C02E76"/>
    <w:rsid w:val="00C02EB8"/>
    <w:rsid w:val="00C11074"/>
    <w:rsid w:val="00C110C1"/>
    <w:rsid w:val="00C119A2"/>
    <w:rsid w:val="00C12907"/>
    <w:rsid w:val="00C178B3"/>
    <w:rsid w:val="00C2459E"/>
    <w:rsid w:val="00C26529"/>
    <w:rsid w:val="00C27ACF"/>
    <w:rsid w:val="00C27EBA"/>
    <w:rsid w:val="00C37E39"/>
    <w:rsid w:val="00C45A50"/>
    <w:rsid w:val="00C505B0"/>
    <w:rsid w:val="00C60A2E"/>
    <w:rsid w:val="00C64822"/>
    <w:rsid w:val="00C70B2D"/>
    <w:rsid w:val="00C737C6"/>
    <w:rsid w:val="00C74E62"/>
    <w:rsid w:val="00C80484"/>
    <w:rsid w:val="00C819DC"/>
    <w:rsid w:val="00C87269"/>
    <w:rsid w:val="00C91045"/>
    <w:rsid w:val="00C9236E"/>
    <w:rsid w:val="00C92383"/>
    <w:rsid w:val="00C96A4A"/>
    <w:rsid w:val="00CA65CB"/>
    <w:rsid w:val="00CA6882"/>
    <w:rsid w:val="00CB3700"/>
    <w:rsid w:val="00CB6591"/>
    <w:rsid w:val="00CC09A0"/>
    <w:rsid w:val="00CC0EBC"/>
    <w:rsid w:val="00CD7524"/>
    <w:rsid w:val="00CD75A8"/>
    <w:rsid w:val="00CF03FE"/>
    <w:rsid w:val="00CF373C"/>
    <w:rsid w:val="00CF56D6"/>
    <w:rsid w:val="00CF7A31"/>
    <w:rsid w:val="00D00F76"/>
    <w:rsid w:val="00D03EC8"/>
    <w:rsid w:val="00D051C5"/>
    <w:rsid w:val="00D06218"/>
    <w:rsid w:val="00D0680C"/>
    <w:rsid w:val="00D1087B"/>
    <w:rsid w:val="00D12085"/>
    <w:rsid w:val="00D12A98"/>
    <w:rsid w:val="00D13AAC"/>
    <w:rsid w:val="00D13B3A"/>
    <w:rsid w:val="00D150E3"/>
    <w:rsid w:val="00D2206C"/>
    <w:rsid w:val="00D251D8"/>
    <w:rsid w:val="00D2796F"/>
    <w:rsid w:val="00D32630"/>
    <w:rsid w:val="00D3390D"/>
    <w:rsid w:val="00D505FD"/>
    <w:rsid w:val="00D61CC6"/>
    <w:rsid w:val="00D67E66"/>
    <w:rsid w:val="00D70F9B"/>
    <w:rsid w:val="00D77D53"/>
    <w:rsid w:val="00D80926"/>
    <w:rsid w:val="00D84589"/>
    <w:rsid w:val="00D84F73"/>
    <w:rsid w:val="00D94E0B"/>
    <w:rsid w:val="00D97A3F"/>
    <w:rsid w:val="00D97D07"/>
    <w:rsid w:val="00DB0124"/>
    <w:rsid w:val="00DB2196"/>
    <w:rsid w:val="00DB3328"/>
    <w:rsid w:val="00DB4D99"/>
    <w:rsid w:val="00DB503C"/>
    <w:rsid w:val="00DB5A3A"/>
    <w:rsid w:val="00DB7B61"/>
    <w:rsid w:val="00DC2362"/>
    <w:rsid w:val="00DC727A"/>
    <w:rsid w:val="00DE0160"/>
    <w:rsid w:val="00DE2422"/>
    <w:rsid w:val="00DE2D74"/>
    <w:rsid w:val="00DF3209"/>
    <w:rsid w:val="00DF3C5A"/>
    <w:rsid w:val="00E037FD"/>
    <w:rsid w:val="00E105DD"/>
    <w:rsid w:val="00E1463A"/>
    <w:rsid w:val="00E2059C"/>
    <w:rsid w:val="00E27AAB"/>
    <w:rsid w:val="00E32848"/>
    <w:rsid w:val="00E330FA"/>
    <w:rsid w:val="00E332EF"/>
    <w:rsid w:val="00E369E5"/>
    <w:rsid w:val="00E419CE"/>
    <w:rsid w:val="00E41B8E"/>
    <w:rsid w:val="00E46B9B"/>
    <w:rsid w:val="00E56675"/>
    <w:rsid w:val="00E649B6"/>
    <w:rsid w:val="00E70D5B"/>
    <w:rsid w:val="00E740B0"/>
    <w:rsid w:val="00E75EF3"/>
    <w:rsid w:val="00E77EA2"/>
    <w:rsid w:val="00E81E7D"/>
    <w:rsid w:val="00E8524C"/>
    <w:rsid w:val="00E85D0A"/>
    <w:rsid w:val="00E901AD"/>
    <w:rsid w:val="00EA05F6"/>
    <w:rsid w:val="00EA1B5E"/>
    <w:rsid w:val="00EA3A6E"/>
    <w:rsid w:val="00EA3ED7"/>
    <w:rsid w:val="00EB6C6E"/>
    <w:rsid w:val="00EC0D25"/>
    <w:rsid w:val="00EC1E30"/>
    <w:rsid w:val="00ED0DE6"/>
    <w:rsid w:val="00EE3E02"/>
    <w:rsid w:val="00EF0252"/>
    <w:rsid w:val="00EF034B"/>
    <w:rsid w:val="00EF1F7E"/>
    <w:rsid w:val="00EF5FD5"/>
    <w:rsid w:val="00F03906"/>
    <w:rsid w:val="00F06724"/>
    <w:rsid w:val="00F139FA"/>
    <w:rsid w:val="00F162ED"/>
    <w:rsid w:val="00F32C48"/>
    <w:rsid w:val="00F400AD"/>
    <w:rsid w:val="00F41E94"/>
    <w:rsid w:val="00F43D50"/>
    <w:rsid w:val="00F459CF"/>
    <w:rsid w:val="00F54CEA"/>
    <w:rsid w:val="00F63526"/>
    <w:rsid w:val="00F70C97"/>
    <w:rsid w:val="00F71F74"/>
    <w:rsid w:val="00F76445"/>
    <w:rsid w:val="00F77A75"/>
    <w:rsid w:val="00F82900"/>
    <w:rsid w:val="00F82DAC"/>
    <w:rsid w:val="00F82DD4"/>
    <w:rsid w:val="00F837B1"/>
    <w:rsid w:val="00F866DE"/>
    <w:rsid w:val="00F90D25"/>
    <w:rsid w:val="00F9354E"/>
    <w:rsid w:val="00F9760C"/>
    <w:rsid w:val="00FA4846"/>
    <w:rsid w:val="00FA7C28"/>
    <w:rsid w:val="00FB0257"/>
    <w:rsid w:val="00FB062F"/>
    <w:rsid w:val="00FB6FE6"/>
    <w:rsid w:val="00FC1641"/>
    <w:rsid w:val="00FC30C1"/>
    <w:rsid w:val="00FC6B27"/>
    <w:rsid w:val="00FC736F"/>
    <w:rsid w:val="00FC7742"/>
    <w:rsid w:val="00FC7BDF"/>
    <w:rsid w:val="00FD2121"/>
    <w:rsid w:val="00FD5877"/>
    <w:rsid w:val="00FD7F6E"/>
    <w:rsid w:val="00FE158B"/>
    <w:rsid w:val="00FE3EDB"/>
    <w:rsid w:val="00FF3A73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56B8D6E"/>
  <w15:docId w15:val="{6B61D32D-82D5-4FF5-875B-2C53A15F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033A9"/>
    <w:pPr>
      <w:spacing w:before="60"/>
    </w:pPr>
    <w:rPr>
      <w:rFonts w:ascii="Arial" w:hAnsi="Arial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caps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</w:style>
  <w:style w:type="paragraph" w:styleId="Otsikko4">
    <w:name w:val="heading 4"/>
    <w:basedOn w:val="Normaali"/>
    <w:next w:val="Normaali"/>
    <w:qFormat/>
    <w:pPr>
      <w:keepNext/>
      <w:spacing w:before="240" w:after="60"/>
      <w:outlineLvl w:val="3"/>
    </w:pPr>
    <w:rPr>
      <w:i/>
    </w:rPr>
  </w:style>
  <w:style w:type="paragraph" w:styleId="Otsikko5">
    <w:name w:val="heading 5"/>
    <w:basedOn w:val="Normaali"/>
    <w:next w:val="Normaali"/>
    <w:qFormat/>
    <w:pPr>
      <w:spacing w:before="240" w:after="60"/>
      <w:outlineLvl w:val="4"/>
    </w:pPr>
    <w:rPr>
      <w:sz w:val="22"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i/>
      <w:sz w:val="22"/>
    </w:rPr>
  </w:style>
  <w:style w:type="paragraph" w:styleId="Otsikko7">
    <w:name w:val="heading 7"/>
    <w:basedOn w:val="Normaali"/>
    <w:next w:val="Normaali"/>
    <w:qFormat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pPr>
      <w:spacing w:before="240" w:after="60"/>
      <w:outlineLvl w:val="7"/>
    </w:pPr>
    <w:rPr>
      <w:i/>
    </w:rPr>
  </w:style>
  <w:style w:type="paragraph" w:styleId="Otsikko9">
    <w:name w:val="heading 9"/>
    <w:basedOn w:val="Normaali"/>
    <w:next w:val="Normaali"/>
    <w:qFormat/>
    <w:p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Otsikko">
    <w:name w:val="Title"/>
    <w:basedOn w:val="Normaali"/>
    <w:next w:val="Normaali"/>
    <w:qFormat/>
    <w:pPr>
      <w:spacing w:before="240" w:after="60"/>
      <w:outlineLvl w:val="0"/>
    </w:pPr>
    <w:rPr>
      <w:b/>
      <w:caps/>
      <w:kern w:val="28"/>
      <w:sz w:val="32"/>
    </w:r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POTSIKKO">
    <w:name w:val="PÄÄOTSIKKO"/>
    <w:basedOn w:val="Normaali"/>
    <w:next w:val="Sisennetty"/>
    <w:pPr>
      <w:spacing w:after="240"/>
    </w:pPr>
    <w:rPr>
      <w:b/>
      <w:caps/>
    </w:rPr>
  </w:style>
  <w:style w:type="paragraph" w:customStyle="1" w:styleId="Sivuotsikko">
    <w:name w:val="Sivuotsikko"/>
    <w:basedOn w:val="Normaali"/>
    <w:next w:val="Sisennetty"/>
    <w:pPr>
      <w:spacing w:after="240"/>
      <w:ind w:left="2608" w:hanging="2608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Pr>
      <w:b/>
      <w:caps/>
    </w:rPr>
  </w:style>
  <w:style w:type="paragraph" w:styleId="Seliteteksti">
    <w:name w:val="Balloon Text"/>
    <w:basedOn w:val="Normaali"/>
    <w:semiHidden/>
    <w:rsid w:val="00261B66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DE2422"/>
    <w:pPr>
      <w:shd w:val="clear" w:color="auto" w:fill="000080"/>
    </w:pPr>
    <w:rPr>
      <w:rFonts w:ascii="Tahoma" w:hAnsi="Tahoma" w:cs="Tahoma"/>
    </w:rPr>
  </w:style>
  <w:style w:type="character" w:styleId="Hyperlinkki">
    <w:name w:val="Hyperlink"/>
    <w:rsid w:val="00056916"/>
    <w:rPr>
      <w:color w:val="0000FF"/>
      <w:u w:val="single"/>
    </w:rPr>
  </w:style>
  <w:style w:type="paragraph" w:customStyle="1" w:styleId="py">
    <w:name w:val="py"/>
    <w:basedOn w:val="Normaali"/>
    <w:rsid w:val="001275C1"/>
    <w:pPr>
      <w:spacing w:before="100" w:beforeAutospacing="1" w:after="100" w:afterAutospacing="1"/>
    </w:pPr>
    <w:rPr>
      <w:szCs w:val="24"/>
    </w:rPr>
  </w:style>
  <w:style w:type="table" w:styleId="TaulukkoRuudukko">
    <w:name w:val="Table Grid"/>
    <w:basedOn w:val="Normaalitaulukko"/>
    <w:rsid w:val="00FD7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semiHidden/>
    <w:unhideWhenUsed/>
    <w:rsid w:val="00433715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AF5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7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9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6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0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2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3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\mallit\PPSHP-v&#228;reill&#228;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ehitys- ja tutkimustyön ohjeet (sisältötyyppi)" ma:contentTypeID="0x010100E993358E494F344F8D6048E76D09AF021D00782743207B9C27419CB2D7F9B228BB7C" ma:contentTypeVersion="51" ma:contentTypeDescription="" ma:contentTypeScope="" ma:versionID="eafaefb6cc17bb3faf076791f7ff9743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1b3cbfa1aa77c3ccd01b10d666e99ad4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a013bde32b774c7e9f16dfbe557e88c3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013bde32b774c7e9f16dfbe557e88c3" ma:index="28" ma:taxonomy="true" ma:internalName="a013bde32b774c7e9f16dfbe557e88c3" ma:taxonomyFieldName="Kehitys_x002d__x0020_ja_x0020_tutkimusty_x00f6_n_x0020_ohjeet_x0020__x0028_sis_x00e4_lt_x00f6_tyypin_x0020_metatieto_x0029_" ma:displayName="Kehitys- ja tutkimustyön ohjeet" ma:readOnly="false" ma:fieldId="{a013bde3-2b77-4c7e-9f16-dfbe557e88c3}" ma:sspId="fe7d6957-b623-48c5-941b-77be73948d87" ma:termSetId="b92f9d7b-1bc5-483c-943a-dc2ad9f7d5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fe7d6957-b623-48c5-941b-77be73948d87" ContentTypeId="0x010100E993358E494F344F8D6048E76D09AF021D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Dokumjentin_x0020_hyväksyjä xmlns="0af04246-5dcb-4e38-b8a1-4adaeb368127">
      <UserInfo>
        <DisplayName>i:0#.w|oysnet\riipinkt</DisplayName>
        <AccountId>2364</AccountId>
        <AccountType/>
      </UserInfo>
    </Dokumjentin_x0020_hyväksyjä>
    <dcbcdd319c9d484f9dc5161892e5c0c3 xmlns="d3e50268-7799-48af-83c3-9a9b063078bc">
      <Terms xmlns="http://schemas.microsoft.com/office/infopath/2007/PartnerControls"/>
    </dcbcdd319c9d484f9dc5161892e5c0c3>
    <Language xmlns="http://schemas.microsoft.com/sharepoint/v3">Finnish (Finland)</Language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Tutkimuspalveluyksikkö</TermName>
          <TermId xmlns="http://schemas.microsoft.com/office/infopath/2007/PartnerControls">c5667c25-ca64-4a94-9ea7-f6ae04cbdff6</TermId>
        </TermInfo>
      </Terms>
    </p1983d610e0d4731a3788cc4c5855e1b>
    <_dlc_DocId xmlns="d3e50268-7799-48af-83c3-9a9b063078bc">MUAVRSSTWASF-69421761-40</_dlc_DocId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Tutkijat</TermName>
          <TermId xmlns="http://schemas.microsoft.com/office/infopath/2007/PartnerControls">ca86f8b5-5ab8-4407-a54a-2ff2beed2fdc</TermId>
        </TermInfo>
      </Terms>
    </cd9fa66b05f24776892a63c6fb772e2f>
    <TaxCatchAll xmlns="d3e50268-7799-48af-83c3-9a9b063078bc">
      <Value>118</Value>
      <Value>14</Value>
      <Value>10</Value>
      <Value>27</Value>
      <Value>26</Value>
      <Value>2067</Value>
      <Value>616</Value>
      <Value>2071</Value>
      <Value>2605</Value>
      <Value>3</Value>
      <Value>1</Value>
    </TaxCatchAll>
    <Dokumentin_x0020_sisällöstä_x0020_vastaava_x0028_t_x0029__x0020__x002f__x0020_asiantuntija_x0028_t_x0029_ xmlns="0af04246-5dcb-4e38-b8a1-4adaeb368127">
      <UserInfo>
        <DisplayName>i:0#.w|oysnet\riipinkt</DisplayName>
        <AccountId>2364</AccountId>
        <AccountType/>
      </UserInfo>
      <UserInfo>
        <DisplayName>i:0#.w|oysnet\sarkkima</DisplayName>
        <AccountId>2087</AccountId>
        <AccountType/>
      </UserInfo>
    </Dokumentin_x0020_sisällöstä_x0020_vastaava_x0028_t_x0029__x0020__x002f__x0020_asiantuntija_x0028_t_x0029_>
    <Julkaise_x0020_internetissä xmlns="d3e50268-7799-48af-83c3-9a9b063078bc">true</Julkaise_x0020_internetissä>
    <Erittäin_x0020_tärkeä_x002c__x0020__x0020_kriittinen_x0020_tai_x0020_päivystysdokumentti xmlns="0af04246-5dcb-4e38-b8a1-4adaeb368127">false</Erittäin_x0020_tärkeä_x002c__x0020__x0020_kriittinen_x0020_tai_x0020_päivystysdokumentti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Julkaise_x0020_extranetissa xmlns="d3e50268-7799-48af-83c3-9a9b063078bc">false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  <TermInfo xmlns="http://schemas.microsoft.com/office/infopath/2007/PartnerControls">
          <TermName xmlns="http://schemas.microsoft.com/office/infopath/2007/PartnerControls">Ulkopuoliset</TermName>
          <TermId xmlns="http://schemas.microsoft.com/office/infopath/2007/PartnerControls">f18ec0fc-4386-4abd-866c-ed5b80932e98</TermId>
        </TermInfo>
      </Terms>
    </bad6acabb1c24909a1a688c49f883f4d>
    <Julkaise_x0020_intranetissa xmlns="d3e50268-7799-48af-83c3-9a9b063078bc">false</Julkaise_x0020_intranetissa>
    <_dlc_DocIdUrl xmlns="d3e50268-7799-48af-83c3-9a9b063078bc">
      <Url>https://internet.oysnet.ppshp.fi/dokumentit/_layouts/15/DocIdRedir.aspx?ID=MUAVRSSTWASF-69421761-40</Url>
      <Description>MUAVRSSTWASF-69421761-40</Description>
    </_dlc_DocIdUrl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p29133bec810493ea0a0db9a40008070 xmlns="d3e50268-7799-48af-83c3-9a9b063078bc">
      <Terms xmlns="http://schemas.microsoft.com/office/infopath/2007/PartnerControls"/>
    </p29133bec810493ea0a0db9a40008070>
    <dcbfe2a265e14726b4e3bf442009874f xmlns="d3e50268-7799-48af-83c3-9a9b063078bc">
      <Terms xmlns="http://schemas.microsoft.com/office/infopath/2007/PartnerControls"/>
    </dcbfe2a265e14726b4e3bf442009874f>
    <Turvallisuustietoisku xmlns="0af04246-5dcb-4e38-b8a1-4adaeb368127">false</Turvallisuustietoisku>
    <a013bde32b774c7e9f16dfbe557e88c3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Tutkimustyön ohjeet</TermName>
          <TermId xmlns="http://schemas.microsoft.com/office/infopath/2007/PartnerControls">ff2ea608-ea65-40e9-b07c-234cc268b611</TermId>
        </TermInfo>
      </Terms>
    </a013bde32b774c7e9f16dfbe557e88c3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90E42-7C60-49FE-8A93-D3F658B8D9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FF593-B7B9-4B98-BA38-A31216E98008}"/>
</file>

<file path=customXml/itemProps3.xml><?xml version="1.0" encoding="utf-8"?>
<ds:datastoreItem xmlns:ds="http://schemas.openxmlformats.org/officeDocument/2006/customXml" ds:itemID="{59041CCA-E5A4-43D2-BA7E-8F3DE448758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3999C8-794B-492E-97A4-7C859123C47E}"/>
</file>

<file path=customXml/itemProps5.xml><?xml version="1.0" encoding="utf-8"?>
<ds:datastoreItem xmlns:ds="http://schemas.openxmlformats.org/officeDocument/2006/customXml" ds:itemID="{93819B90-7275-4466-81AE-F958CC0FBA5D}">
  <ds:schemaRefs>
    <ds:schemaRef ds:uri="http://schemas.microsoft.com/sharepoint/v3"/>
    <ds:schemaRef ds:uri="d3e50268-7799-48af-83c3-9a9b063078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f04246-5dcb-4e38-b8a1-4adaeb36812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803A713B-CBE1-4720-8C42-A1C4C9A5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PPSHP-väreillä.dot</Template>
  <TotalTime>3</TotalTime>
  <Pages>1</Pages>
  <Words>188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Lausuntohakemus tutkimuksen merkittävästä muutoksesta (eettinen toimikunta)</vt:lpstr>
      <vt:lpstr>Lausuntohakemus (eettinen toimikunta)</vt:lpstr>
    </vt:vector>
  </TitlesOfParts>
  <Company>ppshp</Company>
  <LinksUpToDate>false</LinksUpToDate>
  <CharactersWithSpaces>2004</CharactersWithSpaces>
  <SharedDoc>false</SharedDoc>
  <HLinks>
    <vt:vector size="18" baseType="variant">
      <vt:variant>
        <vt:i4>8192098</vt:i4>
      </vt:variant>
      <vt:variant>
        <vt:i4>3</vt:i4>
      </vt:variant>
      <vt:variant>
        <vt:i4>0</vt:i4>
      </vt:variant>
      <vt:variant>
        <vt:i4>5</vt:i4>
      </vt:variant>
      <vt:variant>
        <vt:lpwstr>http://www.tukija.fi/fi/julkaisut/lomakkeet</vt:lpwstr>
      </vt:variant>
      <vt:variant>
        <vt:lpwstr/>
      </vt:variant>
      <vt:variant>
        <vt:i4>1376296</vt:i4>
      </vt:variant>
      <vt:variant>
        <vt:i4>0</vt:i4>
      </vt:variant>
      <vt:variant>
        <vt:i4>0</vt:i4>
      </vt:variant>
      <vt:variant>
        <vt:i4>5</vt:i4>
      </vt:variant>
      <vt:variant>
        <vt:lpwstr>mailto:eettinentoimikunta@ppshp.fi</vt:lpwstr>
      </vt:variant>
      <vt:variant>
        <vt:lpwstr/>
      </vt:variant>
      <vt:variant>
        <vt:i4>14352401</vt:i4>
      </vt:variant>
      <vt:variant>
        <vt:i4>-1</vt:i4>
      </vt:variant>
      <vt:variant>
        <vt:i4>2067</vt:i4>
      </vt:variant>
      <vt:variant>
        <vt:i4>1</vt:i4>
      </vt:variant>
      <vt:variant>
        <vt:lpwstr>\\yhtdata\tulosyksikot\INTRANET\PPSHP\Tiedotus\Viestintä\Logot\PPSHP_logo_286_reuna 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Lausuntomaksut, eettinen toimikunta</dc:title>
  <dc:creator>Tarja Moilanen</dc:creator>
  <cp:keywords>Eettinen toimikunta; lausunnon hakeminen; tutkimuspalvelut; lomake</cp:keywords>
  <dc:description>Laitoksen ja kielen valinta lisätty_x000d_
aloitusdialogiksi. Ja värit logoon.</dc:description>
  <cp:lastModifiedBy>Riipinen Katja</cp:lastModifiedBy>
  <cp:revision>3</cp:revision>
  <cp:lastPrinted>2020-12-10T12:57:00Z</cp:lastPrinted>
  <dcterms:created xsi:type="dcterms:W3CDTF">2022-03-08T14:46:00Z</dcterms:created>
  <dcterms:modified xsi:type="dcterms:W3CDTF">2022-03-08T14:55:00Z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axKeyword">
    <vt:lpwstr>2071;#lausunnon hakeminen|561fa153-d396-4c6f-b02a-dba5edfaed72;#2067;#Eettinen toimikunta|d952a051-ccea-44b1-9afd-2b6e6cf28456;#2605;#tutkimuspalvelut|3227880e-9b4f-4956-9c3c-19bd202cfdbc;#616;#lomake|7671a64b-f50c-4ae4-a82b-4e843fe9d7fa</vt:lpwstr>
  </property>
  <property fmtid="{D5CDD505-2E9C-101B-9397-08002B2CF9AE}" pid="4" name="Ryhmät, toimikunnat, toimielimet">
    <vt:lpwstr>1860;#Eettinen toimikunta|87debfe3-eb57-4271-b0fb-9ee9494f3419</vt:lpwstr>
  </property>
  <property fmtid="{D5CDD505-2E9C-101B-9397-08002B2CF9AE}" pid="5" name="Kohde- / työntekijäryhmä">
    <vt:lpwstr>27;#Tutkijat|ca86f8b5-5ab8-4407-a54a-2ff2beed2fdc</vt:lpwstr>
  </property>
  <property fmtid="{D5CDD505-2E9C-101B-9397-08002B2CF9AE}" pid="6" name="ContentTypeId">
    <vt:lpwstr>0x010100E993358E494F344F8D6048E76D09AF021D00782743207B9C27419CB2D7F9B228BB7C</vt:lpwstr>
  </property>
  <property fmtid="{D5CDD505-2E9C-101B-9397-08002B2CF9AE}" pid="7" name="Kohdeorganisaatio">
    <vt:lpwstr>1;#Pohjois-Pohjanmaan sairaanhoitopiiri|be8cbbf1-c5fa-44e0-8d6c-f88ba4a3bcc6;#14;#Ulkopuoliset|f18ec0fc-4386-4abd-866c-ed5b80932e98</vt:lpwstr>
  </property>
  <property fmtid="{D5CDD505-2E9C-101B-9397-08002B2CF9AE}" pid="8" name="Lomake (sisältötyypin metatieto)">
    <vt:lpwstr>28;#Tutkimuslupalomakkeet|d98d7e90-3a1d-4479-a62b-4fa4fb47af3f</vt:lpwstr>
  </property>
  <property fmtid="{D5CDD505-2E9C-101B-9397-08002B2CF9AE}" pid="9" name="_dlc_DocIdItemGuid">
    <vt:lpwstr>a9a4b567-1751-47e0-abdd-92add81f2fe9</vt:lpwstr>
  </property>
  <property fmtid="{D5CDD505-2E9C-101B-9397-08002B2CF9AE}" pid="10" name="Erikoisala">
    <vt:lpwstr>10;#Ei erikoisalaa (PPSHP)|63c697a3-d3f0-4701-a1c0-7b3ab3656aba</vt:lpwstr>
  </property>
  <property fmtid="{D5CDD505-2E9C-101B-9397-08002B2CF9AE}" pid="11" name="Organisaatiotiedon tarkennus toiminnan mukaan">
    <vt:lpwstr/>
  </property>
  <property fmtid="{D5CDD505-2E9C-101B-9397-08002B2CF9AE}" pid="12" name="Toiminnanohjauskäsikirja">
    <vt:lpwstr>3;#Ei ole toimintakäsikirjaa|ed0127a7-f4bb-4299-8de4-a0fcecf35ff1</vt:lpwstr>
  </property>
  <property fmtid="{D5CDD505-2E9C-101B-9397-08002B2CF9AE}" pid="13" name="Organisaatiotieto">
    <vt:lpwstr>26;#Tutkimuspalveluyksikkö|c5667c25-ca64-4a94-9ea7-f6ae04cbdff6</vt:lpwstr>
  </property>
  <property fmtid="{D5CDD505-2E9C-101B-9397-08002B2CF9AE}" pid="14" name="Order">
    <vt:r8>923000</vt:r8>
  </property>
  <property fmtid="{D5CDD505-2E9C-101B-9397-08002B2CF9AE}" pid="15" name="SharedWithUsers">
    <vt:lpwstr/>
  </property>
  <property fmtid="{D5CDD505-2E9C-101B-9397-08002B2CF9AE}" pid="16" name="TaxKeywordTaxHTField">
    <vt:lpwstr>lausunnon hakeminen|561fa153-d396-4c6f-b02a-dba5edfaed72;Eettinen toimikunta|d952a051-ccea-44b1-9afd-2b6e6cf28456;tutkimuspalvelut|3227880e-9b4f-4956-9c3c-19bd202cfdbc;lomake|7671a64b-f50c-4ae4-a82b-4e843fe9d7fa</vt:lpwstr>
  </property>
  <property fmtid="{D5CDD505-2E9C-101B-9397-08002B2CF9AE}" pid="17" name="MEO">
    <vt:lpwstr/>
  </property>
  <property fmtid="{D5CDD505-2E9C-101B-9397-08002B2CF9AE}" pid="18" name="Kriisiviestintä">
    <vt:lpwstr/>
  </property>
  <property fmtid="{D5CDD505-2E9C-101B-9397-08002B2CF9AE}" pid="19" name="Kehitys- ja tutkimustyön ohjeet (sisältötyypin metatieto)">
    <vt:lpwstr>118;#Tutkimustyön ohjeet|ff2ea608-ea65-40e9-b07c-234cc268b611</vt:lpwstr>
  </property>
</Properties>
</file>